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C6" w:rsidRPr="00D175C6" w:rsidRDefault="00E74493" w:rsidP="00D175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Declaración</w:t>
      </w:r>
      <w:r w:rsidR="00D175C6" w:rsidRPr="00D175C6">
        <w:rPr>
          <w:b/>
          <w:sz w:val="28"/>
          <w:szCs w:val="28"/>
        </w:rPr>
        <w:t xml:space="preserve"> del II Encuentro de la Juventud Centroamericana</w:t>
      </w:r>
    </w:p>
    <w:p w:rsidR="000A72B2" w:rsidRPr="00D175C6" w:rsidRDefault="00D175C6" w:rsidP="00D175C6">
      <w:pPr>
        <w:spacing w:after="0"/>
        <w:jc w:val="center"/>
        <w:rPr>
          <w:b/>
          <w:sz w:val="28"/>
          <w:szCs w:val="28"/>
        </w:rPr>
      </w:pPr>
      <w:r w:rsidRPr="00D175C6">
        <w:rPr>
          <w:b/>
          <w:sz w:val="28"/>
          <w:szCs w:val="28"/>
        </w:rPr>
        <w:t xml:space="preserve"> </w:t>
      </w:r>
      <w:proofErr w:type="gramStart"/>
      <w:r w:rsidRPr="00D175C6">
        <w:rPr>
          <w:b/>
          <w:sz w:val="28"/>
          <w:szCs w:val="28"/>
        </w:rPr>
        <w:t>y</w:t>
      </w:r>
      <w:proofErr w:type="gramEnd"/>
      <w:r w:rsidRPr="00D175C6">
        <w:rPr>
          <w:b/>
          <w:sz w:val="28"/>
          <w:szCs w:val="28"/>
        </w:rPr>
        <w:t xml:space="preserve"> México de la Federación Sindical Mundial</w:t>
      </w:r>
    </w:p>
    <w:p w:rsidR="00D175C6" w:rsidRPr="00D175C6" w:rsidRDefault="005D7086" w:rsidP="00D175C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Alajuela</w:t>
      </w:r>
      <w:r w:rsidR="00D175C6" w:rsidRPr="00D175C6">
        <w:rPr>
          <w:b/>
          <w:sz w:val="28"/>
          <w:szCs w:val="28"/>
        </w:rPr>
        <w:t>, Costa Rica</w:t>
      </w:r>
    </w:p>
    <w:p w:rsidR="00D175C6" w:rsidRPr="00D175C6" w:rsidRDefault="00D175C6" w:rsidP="00D175C6">
      <w:pPr>
        <w:spacing w:after="0"/>
        <w:jc w:val="center"/>
        <w:rPr>
          <w:b/>
          <w:sz w:val="28"/>
          <w:szCs w:val="28"/>
        </w:rPr>
      </w:pPr>
      <w:r w:rsidRPr="00D175C6">
        <w:rPr>
          <w:b/>
          <w:sz w:val="28"/>
          <w:szCs w:val="28"/>
        </w:rPr>
        <w:t>Diciembre, 2011</w:t>
      </w:r>
    </w:p>
    <w:p w:rsidR="00D175C6" w:rsidRDefault="00D175C6" w:rsidP="00D175C6">
      <w:pPr>
        <w:spacing w:after="0"/>
        <w:jc w:val="center"/>
        <w:rPr>
          <w:sz w:val="24"/>
          <w:szCs w:val="24"/>
        </w:rPr>
      </w:pPr>
    </w:p>
    <w:p w:rsidR="00D175C6" w:rsidRDefault="005D7086" w:rsidP="00D175C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Reunidos en la ciudad de Alajuela, Costa Rica, sede del II Encuentro de la Juventud Sindical Centroamericana y México, afiliados y amigos de la Federación Sindical Mundial (FSM), los días 7, 8 y 9 de diciembre de 2011, resolvemos:</w:t>
      </w:r>
    </w:p>
    <w:p w:rsidR="005D7086" w:rsidRDefault="005D7086" w:rsidP="00D175C6">
      <w:pPr>
        <w:spacing w:after="0"/>
        <w:jc w:val="both"/>
        <w:rPr>
          <w:sz w:val="24"/>
          <w:szCs w:val="24"/>
        </w:rPr>
      </w:pPr>
    </w:p>
    <w:p w:rsidR="005D7086" w:rsidRDefault="005D7086" w:rsidP="005D7086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Las políticas capitalistas y neoliberales impuestas</w:t>
      </w:r>
      <w:r w:rsidR="00E74493">
        <w:rPr>
          <w:sz w:val="24"/>
          <w:szCs w:val="24"/>
        </w:rPr>
        <w:t>,</w:t>
      </w:r>
      <w:r>
        <w:rPr>
          <w:sz w:val="24"/>
          <w:szCs w:val="24"/>
        </w:rPr>
        <w:t xml:space="preserve"> en su mayoría por las directrices del gobierno</w:t>
      </w:r>
      <w:r w:rsidR="002F3117">
        <w:rPr>
          <w:sz w:val="24"/>
          <w:szCs w:val="24"/>
        </w:rPr>
        <w:t xml:space="preserve"> estadounidense</w:t>
      </w:r>
      <w:r w:rsidR="00F51AB9">
        <w:rPr>
          <w:sz w:val="24"/>
          <w:szCs w:val="24"/>
        </w:rPr>
        <w:t>,</w:t>
      </w:r>
      <w:r w:rsidR="002F6652">
        <w:rPr>
          <w:sz w:val="24"/>
          <w:szCs w:val="24"/>
        </w:rPr>
        <w:t xml:space="preserve"> de los gobiern</w:t>
      </w:r>
      <w:r w:rsidR="00F51AB9">
        <w:rPr>
          <w:sz w:val="24"/>
          <w:szCs w:val="24"/>
        </w:rPr>
        <w:t xml:space="preserve">os de derecha y de </w:t>
      </w:r>
      <w:r w:rsidR="00E74493">
        <w:rPr>
          <w:sz w:val="24"/>
          <w:szCs w:val="24"/>
        </w:rPr>
        <w:t xml:space="preserve">la </w:t>
      </w:r>
      <w:r w:rsidR="00F51AB9">
        <w:rPr>
          <w:sz w:val="24"/>
          <w:szCs w:val="24"/>
        </w:rPr>
        <w:t>socialdemocra</w:t>
      </w:r>
      <w:r w:rsidR="002F6652">
        <w:rPr>
          <w:sz w:val="24"/>
          <w:szCs w:val="24"/>
        </w:rPr>
        <w:t>cia en Unión Europea</w:t>
      </w:r>
      <w:r>
        <w:rPr>
          <w:sz w:val="24"/>
          <w:szCs w:val="24"/>
        </w:rPr>
        <w:t xml:space="preserve">, </w:t>
      </w:r>
      <w:r w:rsidR="002F3117">
        <w:rPr>
          <w:sz w:val="24"/>
          <w:szCs w:val="24"/>
        </w:rPr>
        <w:t xml:space="preserve">el </w:t>
      </w:r>
      <w:r>
        <w:rPr>
          <w:sz w:val="24"/>
          <w:szCs w:val="24"/>
        </w:rPr>
        <w:t>Banco Mundial y el Fondo Monetario Internacional</w:t>
      </w:r>
      <w:r w:rsidR="002F3117">
        <w:rPr>
          <w:sz w:val="24"/>
          <w:szCs w:val="24"/>
        </w:rPr>
        <w:t>,</w:t>
      </w:r>
      <w:r w:rsidR="00F51AB9">
        <w:rPr>
          <w:sz w:val="24"/>
          <w:szCs w:val="24"/>
        </w:rPr>
        <w:t xml:space="preserve"> </w:t>
      </w:r>
      <w:r w:rsidR="00E27741" w:rsidRPr="00E27741">
        <w:rPr>
          <w:sz w:val="24"/>
          <w:szCs w:val="24"/>
        </w:rPr>
        <w:t xml:space="preserve">la </w:t>
      </w:r>
      <w:r w:rsidR="009C5FEB" w:rsidRPr="00E27741">
        <w:rPr>
          <w:sz w:val="24"/>
          <w:szCs w:val="24"/>
        </w:rPr>
        <w:t>O</w:t>
      </w:r>
      <w:r w:rsidR="00E27741" w:rsidRPr="00E27741">
        <w:rPr>
          <w:sz w:val="24"/>
          <w:szCs w:val="24"/>
        </w:rPr>
        <w:t>rganización Mundial del Comercio</w:t>
      </w:r>
      <w:r w:rsidR="00E27741">
        <w:rPr>
          <w:color w:val="FF0000"/>
          <w:sz w:val="24"/>
          <w:szCs w:val="24"/>
        </w:rPr>
        <w:t xml:space="preserve"> </w:t>
      </w:r>
      <w:r w:rsidR="00F51AB9">
        <w:rPr>
          <w:sz w:val="24"/>
          <w:szCs w:val="24"/>
        </w:rPr>
        <w:t>que</w:t>
      </w:r>
      <w:r>
        <w:rPr>
          <w:sz w:val="24"/>
          <w:szCs w:val="24"/>
        </w:rPr>
        <w:t xml:space="preserve"> han profundizado la pobreza a límites infrahumanos.</w:t>
      </w:r>
    </w:p>
    <w:p w:rsidR="005D7086" w:rsidRDefault="005D7086" w:rsidP="005D7086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crisis económica </w:t>
      </w:r>
      <w:r w:rsidR="002F6652">
        <w:rPr>
          <w:sz w:val="24"/>
          <w:szCs w:val="24"/>
        </w:rPr>
        <w:t xml:space="preserve">capitalista </w:t>
      </w:r>
      <w:r>
        <w:rPr>
          <w:sz w:val="24"/>
          <w:szCs w:val="24"/>
        </w:rPr>
        <w:t xml:space="preserve">en nuestros países ha deteriorado gravemente los salarios, donde los imperios monopolistas y empresarios criollos evaden y violan el pago mínimo, la tasa del desempleo continúa creciendo aceleradamente, afectando profundamente el derecho humano a la educación primaria, secundaria, universitaria y profesional, </w:t>
      </w:r>
      <w:r w:rsidR="002F3117">
        <w:rPr>
          <w:sz w:val="24"/>
          <w:szCs w:val="24"/>
        </w:rPr>
        <w:t xml:space="preserve">y </w:t>
      </w:r>
      <w:r>
        <w:rPr>
          <w:sz w:val="24"/>
          <w:szCs w:val="24"/>
        </w:rPr>
        <w:t>desprotegiendo especialmente a la juventud.</w:t>
      </w:r>
    </w:p>
    <w:p w:rsidR="005D7086" w:rsidRDefault="002F3117" w:rsidP="005D7086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5D7086">
        <w:rPr>
          <w:sz w:val="24"/>
          <w:szCs w:val="24"/>
        </w:rPr>
        <w:t>as causas mencionadas han agravado de forma inimaginable</w:t>
      </w:r>
      <w:r>
        <w:rPr>
          <w:sz w:val="24"/>
          <w:szCs w:val="24"/>
        </w:rPr>
        <w:t>,</w:t>
      </w:r>
      <w:r w:rsidR="005D7086">
        <w:rPr>
          <w:sz w:val="24"/>
          <w:szCs w:val="24"/>
        </w:rPr>
        <w:t xml:space="preserve"> nuevos métodos organizativos de delincuencia altamente peligrosa que amenaza, intimida y asesina a la sociedad, siendo la población joven y los sectores organizados los más afectados.</w:t>
      </w:r>
    </w:p>
    <w:p w:rsidR="005D7086" w:rsidRDefault="005D7086" w:rsidP="005D7086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Que los gobiernos están en la obligación moral de intervenir y definir políticas que resuelvan esta condenable situación.</w:t>
      </w:r>
    </w:p>
    <w:p w:rsidR="00E22C0F" w:rsidRDefault="00E22C0F" w:rsidP="00E22C0F">
      <w:pPr>
        <w:pStyle w:val="Prrafodelista"/>
        <w:spacing w:after="0"/>
        <w:jc w:val="both"/>
        <w:rPr>
          <w:sz w:val="24"/>
          <w:szCs w:val="24"/>
        </w:rPr>
      </w:pPr>
    </w:p>
    <w:p w:rsidR="005D7086" w:rsidRPr="00DB68C7" w:rsidRDefault="005D7086" w:rsidP="00DB68C7">
      <w:pPr>
        <w:pStyle w:val="Prrafodelist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DB68C7">
        <w:rPr>
          <w:sz w:val="24"/>
          <w:szCs w:val="24"/>
        </w:rPr>
        <w:t xml:space="preserve">Demandamos: </w:t>
      </w:r>
    </w:p>
    <w:p w:rsidR="005D7086" w:rsidRDefault="005D7086" w:rsidP="005D7086">
      <w:pPr>
        <w:spacing w:after="0"/>
        <w:jc w:val="both"/>
        <w:rPr>
          <w:sz w:val="24"/>
          <w:szCs w:val="24"/>
        </w:rPr>
      </w:pPr>
    </w:p>
    <w:p w:rsidR="005D7086" w:rsidRDefault="005D7086" w:rsidP="005D7086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 los organismos internacionales como la Organización de Estados Americanos (OEA), Organización Internacional del Trabajo (OIT)</w:t>
      </w:r>
      <w:r w:rsidR="002F3117">
        <w:rPr>
          <w:sz w:val="24"/>
          <w:szCs w:val="24"/>
        </w:rPr>
        <w:t xml:space="preserve"> y</w:t>
      </w:r>
      <w:r>
        <w:rPr>
          <w:sz w:val="24"/>
          <w:szCs w:val="24"/>
        </w:rPr>
        <w:t xml:space="preserve"> otros bloques regionales, disposiciones obligatorias para resolver este grave flagelo humano.</w:t>
      </w:r>
    </w:p>
    <w:p w:rsidR="005D7086" w:rsidRDefault="005D7086" w:rsidP="005D7086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los gobiernos y la Organización Internacional del Trabajo, garantizar de forma obligatoria el</w:t>
      </w:r>
      <w:r w:rsidR="002F3117">
        <w:rPr>
          <w:sz w:val="24"/>
          <w:szCs w:val="24"/>
        </w:rPr>
        <w:t xml:space="preserve"> derecho a la organización de los</w:t>
      </w:r>
      <w:r>
        <w:rPr>
          <w:sz w:val="24"/>
          <w:szCs w:val="24"/>
        </w:rPr>
        <w:t xml:space="preserve"> jóvenes, de la protección al fuero sindical, las convenciones colectivas, los derechos humanos laborales, salario</w:t>
      </w:r>
      <w:r w:rsidR="002F3117">
        <w:rPr>
          <w:sz w:val="24"/>
          <w:szCs w:val="24"/>
        </w:rPr>
        <w:t>s</w:t>
      </w:r>
      <w:r>
        <w:rPr>
          <w:sz w:val="24"/>
          <w:szCs w:val="24"/>
        </w:rPr>
        <w:t xml:space="preserve"> decente</w:t>
      </w:r>
      <w:r w:rsidR="002F3117">
        <w:rPr>
          <w:sz w:val="24"/>
          <w:szCs w:val="24"/>
        </w:rPr>
        <w:t>s</w:t>
      </w:r>
      <w:r>
        <w:rPr>
          <w:sz w:val="24"/>
          <w:szCs w:val="24"/>
        </w:rPr>
        <w:t>, c</w:t>
      </w:r>
      <w:r w:rsidR="002C73F6">
        <w:rPr>
          <w:sz w:val="24"/>
          <w:szCs w:val="24"/>
        </w:rPr>
        <w:t>ondiciones de trabajo dignas</w:t>
      </w:r>
      <w:r>
        <w:rPr>
          <w:sz w:val="24"/>
          <w:szCs w:val="24"/>
        </w:rPr>
        <w:t xml:space="preserve"> que ve</w:t>
      </w:r>
      <w:r w:rsidR="002F3117">
        <w:rPr>
          <w:sz w:val="24"/>
          <w:szCs w:val="24"/>
        </w:rPr>
        <w:t xml:space="preserve">len por la salud del personal, </w:t>
      </w:r>
      <w:r>
        <w:rPr>
          <w:sz w:val="24"/>
          <w:szCs w:val="24"/>
        </w:rPr>
        <w:t>que cese y se castigue la persecución y el asesinato de la dirigencia clasista organizada.</w:t>
      </w:r>
    </w:p>
    <w:p w:rsidR="005D7086" w:rsidRDefault="005D7086" w:rsidP="005D7086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Exigimos que los gobiernos garanticen los pres</w:t>
      </w:r>
      <w:r w:rsidR="00225026">
        <w:rPr>
          <w:sz w:val="24"/>
          <w:szCs w:val="24"/>
        </w:rPr>
        <w:t>u</w:t>
      </w:r>
      <w:r>
        <w:rPr>
          <w:sz w:val="24"/>
          <w:szCs w:val="24"/>
        </w:rPr>
        <w:t xml:space="preserve">puestos apropiados según la demanda </w:t>
      </w:r>
      <w:r w:rsidR="00225026">
        <w:rPr>
          <w:sz w:val="24"/>
          <w:szCs w:val="24"/>
        </w:rPr>
        <w:t>para garantizar políticas públicas apropiadas como el derecho a la salud, la educación, la protección del agua y el medio ambiente.</w:t>
      </w:r>
    </w:p>
    <w:p w:rsidR="002F3117" w:rsidRDefault="002F3117" w:rsidP="002F3117">
      <w:pPr>
        <w:pStyle w:val="Prrafodelista"/>
        <w:spacing w:after="0"/>
        <w:ind w:left="1068"/>
        <w:jc w:val="both"/>
        <w:rPr>
          <w:sz w:val="24"/>
          <w:szCs w:val="24"/>
        </w:rPr>
      </w:pPr>
    </w:p>
    <w:p w:rsidR="00225026" w:rsidRDefault="00225026" w:rsidP="00DB68C7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Apoyamos todos aquellos movimientos políticos y sociales que promuevan el cambio de nuevos sistemas de gobierno progresistas que prioricen los gastos y distribuyan la ri</w:t>
      </w:r>
      <w:r w:rsidR="000B72EC">
        <w:rPr>
          <w:sz w:val="24"/>
          <w:szCs w:val="24"/>
        </w:rPr>
        <w:t xml:space="preserve">queza en la sociedad en general, y lucharemos porque se mantengan en el poder los gobiernos que apoyan a los pueblos y buscan un modelo </w:t>
      </w:r>
      <w:r w:rsidR="00E74493">
        <w:rPr>
          <w:sz w:val="24"/>
          <w:szCs w:val="24"/>
        </w:rPr>
        <w:t>nuevo más humano</w:t>
      </w:r>
      <w:r w:rsidR="000B72EC">
        <w:rPr>
          <w:sz w:val="24"/>
          <w:szCs w:val="24"/>
        </w:rPr>
        <w:t>.</w:t>
      </w:r>
    </w:p>
    <w:p w:rsidR="00225026" w:rsidRDefault="00225026" w:rsidP="00DB68C7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Los jóvenes clasistas demandamos participación activa en todas aquellas instancias de nuestras organizaciones y órganos del Estado, que nos permitan realizar acciones públicas y sociales para lograr un mundo mejor.</w:t>
      </w:r>
    </w:p>
    <w:p w:rsidR="002F6652" w:rsidRDefault="00536F2A" w:rsidP="00DB68C7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Declaramos comprometernos a fortalecer y defender la Federación Sindical Mundial y la lucha sindical clasis</w:t>
      </w:r>
      <w:r w:rsidR="00811C09">
        <w:rPr>
          <w:sz w:val="24"/>
          <w:szCs w:val="24"/>
        </w:rPr>
        <w:t>ta, democrática y participativa, inspirados por el histórico 16° Congreso de la FSM, celebrado en Atenas, Grecia en abril 2011.</w:t>
      </w:r>
    </w:p>
    <w:p w:rsidR="002F6652" w:rsidRDefault="00717320" w:rsidP="00DB68C7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La próxima sede para el</w:t>
      </w:r>
      <w:r w:rsidR="002F6652">
        <w:rPr>
          <w:sz w:val="24"/>
          <w:szCs w:val="24"/>
        </w:rPr>
        <w:t xml:space="preserve"> III Encuentro de la Juventud Sindical Centroamericana</w:t>
      </w:r>
      <w:r>
        <w:rPr>
          <w:sz w:val="24"/>
          <w:szCs w:val="24"/>
        </w:rPr>
        <w:t xml:space="preserve"> será en Nicaragua y el IV Encuentro se realizará en El Salvador.</w:t>
      </w:r>
    </w:p>
    <w:p w:rsidR="00936A13" w:rsidRDefault="00E74493" w:rsidP="00936A13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Resolvemos </w:t>
      </w:r>
      <w:r w:rsidR="00E27741">
        <w:rPr>
          <w:sz w:val="24"/>
          <w:szCs w:val="24"/>
        </w:rPr>
        <w:t xml:space="preserve">el 14 de mayo como </w:t>
      </w:r>
      <w:r w:rsidR="002F6652">
        <w:rPr>
          <w:sz w:val="24"/>
          <w:szCs w:val="24"/>
        </w:rPr>
        <w:t>el Día de Acción de Jóvenes Trabajadores de Centroamérica</w:t>
      </w:r>
      <w:r>
        <w:rPr>
          <w:sz w:val="24"/>
          <w:szCs w:val="24"/>
        </w:rPr>
        <w:t xml:space="preserve"> y México, en homenaje al nacimiento del “Che” Guevara</w:t>
      </w:r>
      <w:r w:rsidR="002F6652">
        <w:rPr>
          <w:sz w:val="24"/>
          <w:szCs w:val="24"/>
        </w:rPr>
        <w:t>.</w:t>
      </w:r>
    </w:p>
    <w:p w:rsidR="00936A13" w:rsidRDefault="00936A13" w:rsidP="00936A13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Declaramos </w:t>
      </w:r>
      <w:r w:rsidR="00E74493">
        <w:rPr>
          <w:sz w:val="24"/>
          <w:szCs w:val="24"/>
        </w:rPr>
        <w:t xml:space="preserve">la </w:t>
      </w:r>
      <w:r w:rsidRPr="00936A13">
        <w:rPr>
          <w:sz w:val="24"/>
          <w:szCs w:val="24"/>
        </w:rPr>
        <w:t xml:space="preserve">solidaridad </w:t>
      </w:r>
      <w:r>
        <w:rPr>
          <w:sz w:val="24"/>
          <w:szCs w:val="24"/>
        </w:rPr>
        <w:t xml:space="preserve">con las </w:t>
      </w:r>
      <w:r w:rsidR="00E74493">
        <w:rPr>
          <w:sz w:val="24"/>
          <w:szCs w:val="24"/>
        </w:rPr>
        <w:t xml:space="preserve">luchas y movimientos de las </w:t>
      </w:r>
      <w:r>
        <w:rPr>
          <w:sz w:val="24"/>
          <w:szCs w:val="24"/>
        </w:rPr>
        <w:t xml:space="preserve">organizaciones sindicales </w:t>
      </w:r>
      <w:r w:rsidR="00E74493">
        <w:rPr>
          <w:sz w:val="24"/>
          <w:szCs w:val="24"/>
        </w:rPr>
        <w:t>de Centroamérica y</w:t>
      </w:r>
      <w:r>
        <w:rPr>
          <w:sz w:val="24"/>
          <w:szCs w:val="24"/>
        </w:rPr>
        <w:t xml:space="preserve"> </w:t>
      </w:r>
      <w:r w:rsidR="00BF1FF2">
        <w:rPr>
          <w:sz w:val="24"/>
          <w:szCs w:val="24"/>
        </w:rPr>
        <w:t xml:space="preserve">México, </w:t>
      </w:r>
      <w:r w:rsidRPr="00936A13">
        <w:rPr>
          <w:sz w:val="24"/>
          <w:szCs w:val="24"/>
        </w:rPr>
        <w:t xml:space="preserve">con las del PAME en </w:t>
      </w:r>
      <w:r w:rsidR="00E74493">
        <w:rPr>
          <w:sz w:val="24"/>
          <w:szCs w:val="24"/>
        </w:rPr>
        <w:t xml:space="preserve">Atenas, </w:t>
      </w:r>
      <w:r w:rsidRPr="00936A13">
        <w:rPr>
          <w:sz w:val="24"/>
          <w:szCs w:val="24"/>
        </w:rPr>
        <w:t>Grecia y con las luchas</w:t>
      </w:r>
      <w:r>
        <w:rPr>
          <w:sz w:val="24"/>
          <w:szCs w:val="24"/>
        </w:rPr>
        <w:t xml:space="preserve"> clasistas en </w:t>
      </w:r>
      <w:r w:rsidR="008D0968">
        <w:rPr>
          <w:sz w:val="24"/>
          <w:szCs w:val="24"/>
        </w:rPr>
        <w:t xml:space="preserve">toda </w:t>
      </w:r>
      <w:r w:rsidRPr="00936A13">
        <w:rPr>
          <w:sz w:val="24"/>
          <w:szCs w:val="24"/>
        </w:rPr>
        <w:t>Europa</w:t>
      </w:r>
      <w:r>
        <w:rPr>
          <w:sz w:val="24"/>
          <w:szCs w:val="24"/>
        </w:rPr>
        <w:t>.</w:t>
      </w:r>
      <w:r w:rsidRPr="00936A13">
        <w:rPr>
          <w:sz w:val="24"/>
          <w:szCs w:val="24"/>
        </w:rPr>
        <w:t xml:space="preserve">   </w:t>
      </w:r>
    </w:p>
    <w:p w:rsidR="00E27741" w:rsidRDefault="00E74493" w:rsidP="00936A13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Brindamos el apoyo al pueblo de Honduras</w:t>
      </w:r>
      <w:r w:rsidR="00BF1FF2">
        <w:rPr>
          <w:sz w:val="24"/>
          <w:szCs w:val="24"/>
        </w:rPr>
        <w:t>, por la reciente inscripción de su partido político Frente Nacional de Resistencia Popular.</w:t>
      </w:r>
    </w:p>
    <w:p w:rsidR="00BF1FF2" w:rsidRDefault="00E27741" w:rsidP="00936A13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También </w:t>
      </w:r>
      <w:r w:rsidR="00E74493">
        <w:rPr>
          <w:sz w:val="24"/>
          <w:szCs w:val="24"/>
        </w:rPr>
        <w:t xml:space="preserve">se resuelve brindar la </w:t>
      </w:r>
      <w:r>
        <w:rPr>
          <w:sz w:val="24"/>
          <w:szCs w:val="24"/>
        </w:rPr>
        <w:t xml:space="preserve">solidaridad con los cinco </w:t>
      </w:r>
      <w:r w:rsidR="00E74493">
        <w:rPr>
          <w:sz w:val="24"/>
          <w:szCs w:val="24"/>
        </w:rPr>
        <w:t xml:space="preserve">presos políticos </w:t>
      </w:r>
      <w:r>
        <w:rPr>
          <w:sz w:val="24"/>
          <w:szCs w:val="24"/>
        </w:rPr>
        <w:t>cubanos, en Estados Unidos</w:t>
      </w:r>
      <w:r w:rsidR="00E74493">
        <w:rPr>
          <w:sz w:val="24"/>
          <w:szCs w:val="24"/>
        </w:rPr>
        <w:t xml:space="preserve"> y exigimos su pronta liberación</w:t>
      </w:r>
      <w:r>
        <w:rPr>
          <w:sz w:val="24"/>
          <w:szCs w:val="24"/>
        </w:rPr>
        <w:t>.</w:t>
      </w:r>
    </w:p>
    <w:p w:rsidR="008D0968" w:rsidRDefault="00E802F6" w:rsidP="00936A13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Los jóvenes centroamericanos y de México a</w:t>
      </w:r>
      <w:r w:rsidR="00811C09">
        <w:rPr>
          <w:sz w:val="24"/>
          <w:szCs w:val="24"/>
        </w:rPr>
        <w:t xml:space="preserve">poyamos la iniciativa de la </w:t>
      </w:r>
      <w:r w:rsidR="00E74493">
        <w:rPr>
          <w:sz w:val="24"/>
          <w:szCs w:val="24"/>
        </w:rPr>
        <w:t>Constitución de la Comunidad de Estados Latinoamericano y Caribeños-CELAC, solicitando se facilite la participación popular.</w:t>
      </w:r>
    </w:p>
    <w:p w:rsidR="00717320" w:rsidRDefault="00717320" w:rsidP="00936A13">
      <w:pPr>
        <w:pStyle w:val="Prrafodelista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Rechazamos todo tipo de discriminación, ya sea por género, credo, orientación sexual, etnia y cultura.</w:t>
      </w:r>
    </w:p>
    <w:p w:rsidR="00D175C6" w:rsidRDefault="00D175C6" w:rsidP="00DB68C7">
      <w:pPr>
        <w:spacing w:after="0"/>
        <w:jc w:val="both"/>
        <w:rPr>
          <w:sz w:val="24"/>
          <w:szCs w:val="24"/>
        </w:rPr>
      </w:pPr>
    </w:p>
    <w:p w:rsidR="002F6652" w:rsidRDefault="002F6652" w:rsidP="00DB68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Lo</w:t>
      </w:r>
      <w:r w:rsidR="00936A13">
        <w:rPr>
          <w:sz w:val="24"/>
          <w:szCs w:val="24"/>
        </w:rPr>
        <w:t>s trabajadores…</w:t>
      </w:r>
      <w:r>
        <w:rPr>
          <w:sz w:val="24"/>
          <w:szCs w:val="24"/>
        </w:rPr>
        <w:t>los jóvenes</w:t>
      </w:r>
      <w:r w:rsidR="00936A13">
        <w:rPr>
          <w:sz w:val="24"/>
          <w:szCs w:val="24"/>
        </w:rPr>
        <w:t>…</w:t>
      </w:r>
      <w:r>
        <w:rPr>
          <w:sz w:val="24"/>
          <w:szCs w:val="24"/>
        </w:rPr>
        <w:t>los pueblos</w:t>
      </w:r>
      <w:r w:rsidR="008D0968">
        <w:rPr>
          <w:sz w:val="24"/>
          <w:szCs w:val="24"/>
        </w:rPr>
        <w:t>,</w:t>
      </w:r>
      <w:r>
        <w:rPr>
          <w:sz w:val="24"/>
          <w:szCs w:val="24"/>
        </w:rPr>
        <w:t xml:space="preserve"> no somos responsables por la crisis capitalista</w:t>
      </w:r>
      <w:r w:rsidR="00936A1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36A13">
        <w:rPr>
          <w:sz w:val="24"/>
          <w:szCs w:val="24"/>
        </w:rPr>
        <w:t>l</w:t>
      </w:r>
      <w:r>
        <w:rPr>
          <w:sz w:val="24"/>
          <w:szCs w:val="24"/>
        </w:rPr>
        <w:t>a crisis</w:t>
      </w:r>
      <w:r w:rsidR="00936A13">
        <w:rPr>
          <w:sz w:val="24"/>
          <w:szCs w:val="24"/>
        </w:rPr>
        <w:t xml:space="preserve"> que</w:t>
      </w:r>
      <w:r>
        <w:rPr>
          <w:sz w:val="24"/>
          <w:szCs w:val="24"/>
        </w:rPr>
        <w:t xml:space="preserve">  la paguen los capitalistas</w:t>
      </w:r>
      <w:r w:rsidR="00936A13">
        <w:rPr>
          <w:sz w:val="24"/>
          <w:szCs w:val="24"/>
        </w:rPr>
        <w:t>, pues ellos fueron quienes la provocaron.</w:t>
      </w:r>
    </w:p>
    <w:p w:rsidR="002F6652" w:rsidRDefault="002F6652" w:rsidP="00DB68C7">
      <w:pPr>
        <w:spacing w:after="0"/>
        <w:jc w:val="both"/>
        <w:rPr>
          <w:sz w:val="24"/>
          <w:szCs w:val="24"/>
        </w:rPr>
      </w:pPr>
    </w:p>
    <w:p w:rsidR="00936A13" w:rsidRDefault="00936A13" w:rsidP="00936A13">
      <w:pPr>
        <w:spacing w:after="0"/>
        <w:jc w:val="center"/>
        <w:rPr>
          <w:b/>
          <w:sz w:val="32"/>
          <w:szCs w:val="32"/>
        </w:rPr>
      </w:pPr>
      <w:r w:rsidRPr="00936A13">
        <w:rPr>
          <w:b/>
          <w:sz w:val="32"/>
          <w:szCs w:val="32"/>
        </w:rPr>
        <w:t xml:space="preserve">¡Luchamos por un sistema sin explotación </w:t>
      </w:r>
      <w:r w:rsidR="00347BBA">
        <w:rPr>
          <w:b/>
          <w:sz w:val="32"/>
          <w:szCs w:val="32"/>
        </w:rPr>
        <w:t>de la sociedad</w:t>
      </w:r>
      <w:r w:rsidRPr="00936A13">
        <w:rPr>
          <w:b/>
          <w:sz w:val="32"/>
          <w:szCs w:val="32"/>
        </w:rPr>
        <w:t>!</w:t>
      </w:r>
    </w:p>
    <w:p w:rsidR="00347BBA" w:rsidRDefault="00347BBA" w:rsidP="00936A13">
      <w:pPr>
        <w:spacing w:after="0"/>
        <w:jc w:val="center"/>
        <w:rPr>
          <w:b/>
          <w:sz w:val="32"/>
          <w:szCs w:val="32"/>
        </w:rPr>
      </w:pPr>
    </w:p>
    <w:p w:rsidR="00347BBA" w:rsidRDefault="00347BBA" w:rsidP="00936A13">
      <w:pPr>
        <w:spacing w:after="0"/>
        <w:jc w:val="center"/>
        <w:rPr>
          <w:b/>
          <w:sz w:val="32"/>
          <w:szCs w:val="32"/>
        </w:rPr>
      </w:pPr>
    </w:p>
    <w:p w:rsidR="00717320" w:rsidRDefault="00717320" w:rsidP="00717320">
      <w:pPr>
        <w:jc w:val="both"/>
        <w:rPr>
          <w:b/>
          <w:sz w:val="24"/>
          <w:szCs w:val="24"/>
        </w:rPr>
      </w:pPr>
      <w:r w:rsidRPr="00D17E35">
        <w:rPr>
          <w:b/>
          <w:sz w:val="24"/>
          <w:szCs w:val="24"/>
        </w:rPr>
        <w:lastRenderedPageBreak/>
        <w:t>Organizaciones participantes</w:t>
      </w:r>
      <w:r w:rsidR="00B74BD7">
        <w:rPr>
          <w:b/>
          <w:sz w:val="24"/>
          <w:szCs w:val="24"/>
        </w:rPr>
        <w:t>:</w:t>
      </w:r>
    </w:p>
    <w:p w:rsidR="00B74BD7" w:rsidRDefault="00B74BD7" w:rsidP="00717320">
      <w:pPr>
        <w:jc w:val="both"/>
        <w:rPr>
          <w:b/>
          <w:sz w:val="24"/>
          <w:szCs w:val="24"/>
        </w:rPr>
      </w:pP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Representante de la Juventud, Federación Sindical Mundial, Atenas, Grecia.  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Unión Nacional de Empleados de la Caja y la Seguridad Social,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Asociación Nacional de Técnicos de la Energía y las Telecomunicaciones,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Asociación Sindical de Trabajadores Eléctricos y de Telecomunicaciones,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Sindicato de Profesionales en Ciencias Médicas,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Sindicato de Trabajadores de la Universidad Nacional,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Sindicato de Trabajadores del Instituto Nacional de Aprendizaje,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Sindicato de Trabajadores del Ministerio de Hacienda y del Sistema Aduanero Nacional,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Sindicato de Trabajadores y Trabajadoras de la Educación Costarricense,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Sindicato de Empleados del Banco Nacional,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Asociación Nacional de Empleados Públicos y Privados, Costa Rica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Federación </w:t>
      </w:r>
      <w:proofErr w:type="spellStart"/>
      <w:r>
        <w:rPr>
          <w:sz w:val="24"/>
          <w:szCs w:val="24"/>
        </w:rPr>
        <w:t>Unsitragua</w:t>
      </w:r>
      <w:proofErr w:type="spellEnd"/>
      <w:r>
        <w:rPr>
          <w:sz w:val="24"/>
          <w:szCs w:val="24"/>
        </w:rPr>
        <w:t>, Guatemala</w:t>
      </w:r>
    </w:p>
    <w:p w:rsidR="00B74BD7" w:rsidRDefault="00B74BD7" w:rsidP="00B74BD7">
      <w:pPr>
        <w:jc w:val="both"/>
        <w:rPr>
          <w:sz w:val="24"/>
          <w:szCs w:val="24"/>
        </w:rPr>
      </w:pPr>
      <w:proofErr w:type="spellStart"/>
      <w:r w:rsidRPr="00397ECF">
        <w:rPr>
          <w:sz w:val="24"/>
          <w:szCs w:val="24"/>
        </w:rPr>
        <w:t>Strogua</w:t>
      </w:r>
      <w:proofErr w:type="spellEnd"/>
      <w:r w:rsidRPr="00397ECF">
        <w:rPr>
          <w:sz w:val="24"/>
          <w:szCs w:val="24"/>
        </w:rPr>
        <w:t xml:space="preserve"> </w:t>
      </w:r>
      <w:proofErr w:type="spellStart"/>
      <w:r w:rsidRPr="00397ECF">
        <w:rPr>
          <w:sz w:val="24"/>
          <w:szCs w:val="24"/>
        </w:rPr>
        <w:t>Sitradux</w:t>
      </w:r>
      <w:proofErr w:type="spellEnd"/>
      <w:r w:rsidRPr="00397ECF">
        <w:rPr>
          <w:sz w:val="24"/>
          <w:szCs w:val="24"/>
        </w:rPr>
        <w:t>, Guatemala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Sindicato de Trabajadores del Instituto Salvadoreño del Seguro Social, El Salvador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Frente Nacional de Trabajadores, Nicaragua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Plataforma Común Centroamericana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Federación Auténtica de Trabajadores, Panamá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Central Nacional de Trabajadores de Panamá</w:t>
      </w:r>
    </w:p>
    <w:p w:rsidR="00B74BD7" w:rsidRDefault="00B74BD7" w:rsidP="00B74BD7">
      <w:pPr>
        <w:jc w:val="both"/>
        <w:rPr>
          <w:sz w:val="24"/>
          <w:szCs w:val="24"/>
        </w:rPr>
      </w:pPr>
      <w:r>
        <w:rPr>
          <w:sz w:val="24"/>
          <w:szCs w:val="24"/>
        </w:rPr>
        <w:t>Representantes de Organizaciones de la Federación Sindical Mundial, México</w:t>
      </w:r>
    </w:p>
    <w:p w:rsidR="00B74BD7" w:rsidRPr="00D17E35" w:rsidRDefault="00B74BD7" w:rsidP="00717320">
      <w:pPr>
        <w:jc w:val="both"/>
        <w:rPr>
          <w:b/>
          <w:sz w:val="24"/>
          <w:szCs w:val="24"/>
        </w:rPr>
      </w:pPr>
    </w:p>
    <w:sectPr w:rsidR="00B74BD7" w:rsidRPr="00D17E35" w:rsidSect="000A72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03D91"/>
    <w:multiLevelType w:val="hybridMultilevel"/>
    <w:tmpl w:val="D69CA3D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E257A1"/>
    <w:multiLevelType w:val="hybridMultilevel"/>
    <w:tmpl w:val="2CFC1000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175C6"/>
    <w:rsid w:val="000A72B2"/>
    <w:rsid w:val="000B72EC"/>
    <w:rsid w:val="00223388"/>
    <w:rsid w:val="00225026"/>
    <w:rsid w:val="002778B7"/>
    <w:rsid w:val="002A76F1"/>
    <w:rsid w:val="002C73F6"/>
    <w:rsid w:val="002F3117"/>
    <w:rsid w:val="002F6652"/>
    <w:rsid w:val="00347BBA"/>
    <w:rsid w:val="003635A6"/>
    <w:rsid w:val="004B1B38"/>
    <w:rsid w:val="004C6074"/>
    <w:rsid w:val="00536F2A"/>
    <w:rsid w:val="005D7086"/>
    <w:rsid w:val="00717320"/>
    <w:rsid w:val="00811C09"/>
    <w:rsid w:val="008C31D4"/>
    <w:rsid w:val="008D0968"/>
    <w:rsid w:val="008D75B1"/>
    <w:rsid w:val="00936A13"/>
    <w:rsid w:val="009C5FEB"/>
    <w:rsid w:val="00B74BD7"/>
    <w:rsid w:val="00BB6FCA"/>
    <w:rsid w:val="00BF1FF2"/>
    <w:rsid w:val="00C754E8"/>
    <w:rsid w:val="00D175C6"/>
    <w:rsid w:val="00D94B42"/>
    <w:rsid w:val="00DB68C7"/>
    <w:rsid w:val="00E22C0F"/>
    <w:rsid w:val="00E27741"/>
    <w:rsid w:val="00E561AC"/>
    <w:rsid w:val="00E74493"/>
    <w:rsid w:val="00E802F6"/>
    <w:rsid w:val="00F51AB9"/>
    <w:rsid w:val="00FA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2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D70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Sonia</cp:lastModifiedBy>
  <cp:revision>2</cp:revision>
  <cp:lastPrinted>2011-12-16T15:46:00Z</cp:lastPrinted>
  <dcterms:created xsi:type="dcterms:W3CDTF">2011-12-16T16:18:00Z</dcterms:created>
  <dcterms:modified xsi:type="dcterms:W3CDTF">2011-12-16T16:18:00Z</dcterms:modified>
</cp:coreProperties>
</file>